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4B" w:rsidRDefault="002F7E4B" w:rsidP="002F7E4B">
      <w:pPr>
        <w:pStyle w:val="H3"/>
        <w:numPr>
          <w:ilvl w:val="12"/>
          <w:numId w:val="0"/>
        </w:numPr>
        <w:spacing w:before="0" w:after="0"/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SUPPORTING CHILDREN WITH </w:t>
      </w:r>
      <w:r w:rsidRPr="00B62F06">
        <w:rPr>
          <w:rFonts w:ascii="Comic Sans MS" w:hAnsi="Comic Sans MS"/>
          <w:i/>
          <w:sz w:val="24"/>
          <w:szCs w:val="24"/>
        </w:rPr>
        <w:t xml:space="preserve">SPECIAL </w:t>
      </w:r>
      <w:r>
        <w:rPr>
          <w:rFonts w:ascii="Comic Sans MS" w:hAnsi="Comic Sans MS"/>
          <w:i/>
          <w:sz w:val="24"/>
          <w:szCs w:val="24"/>
        </w:rPr>
        <w:t xml:space="preserve">EDUCATIONAL </w:t>
      </w:r>
      <w:r w:rsidRPr="00B62F06">
        <w:rPr>
          <w:rFonts w:ascii="Comic Sans MS" w:hAnsi="Comic Sans MS"/>
          <w:i/>
          <w:sz w:val="24"/>
          <w:szCs w:val="24"/>
        </w:rPr>
        <w:t xml:space="preserve">NEEDS </w:t>
      </w:r>
    </w:p>
    <w:p w:rsidR="002F7E4B" w:rsidRPr="00F06B7B" w:rsidRDefault="002F7E4B" w:rsidP="002F7E4B">
      <w:pPr>
        <w:jc w:val="center"/>
        <w:rPr>
          <w:rFonts w:ascii="Comic Sans MS" w:hAnsi="Comic Sans MS"/>
          <w:b/>
          <w:sz w:val="24"/>
          <w:szCs w:val="24"/>
        </w:rPr>
      </w:pPr>
      <w:r w:rsidRPr="00F06B7B">
        <w:rPr>
          <w:rFonts w:ascii="Comic Sans MS" w:hAnsi="Comic Sans MS"/>
          <w:b/>
          <w:sz w:val="24"/>
          <w:szCs w:val="24"/>
        </w:rPr>
        <w:t xml:space="preserve">SENCO ---- Maxine </w:t>
      </w:r>
      <w:proofErr w:type="spellStart"/>
      <w:r w:rsidRPr="00F06B7B">
        <w:rPr>
          <w:rFonts w:ascii="Comic Sans MS" w:hAnsi="Comic Sans MS"/>
          <w:b/>
          <w:sz w:val="24"/>
          <w:szCs w:val="24"/>
        </w:rPr>
        <w:t>Tildsley</w:t>
      </w:r>
      <w:proofErr w:type="spellEnd"/>
    </w:p>
    <w:p w:rsidR="002F7E4B" w:rsidRPr="003C6636" w:rsidRDefault="002F7E4B" w:rsidP="002F7E4B">
      <w:pPr>
        <w:numPr>
          <w:ilvl w:val="12"/>
          <w:numId w:val="0"/>
        </w:numPr>
        <w:rPr>
          <w:rFonts w:ascii="Comic Sans MS" w:hAnsi="Comic Sans MS"/>
          <w:sz w:val="24"/>
          <w:szCs w:val="24"/>
        </w:rPr>
      </w:pPr>
      <w:r w:rsidRPr="00F06B7B">
        <w:rPr>
          <w:rFonts w:ascii="Comic Sans MS" w:hAnsi="Comic Sans MS"/>
          <w:sz w:val="24"/>
          <w:szCs w:val="24"/>
        </w:rPr>
        <w:t>Our playgroup aims to have</w:t>
      </w:r>
      <w:r>
        <w:rPr>
          <w:rFonts w:ascii="Comic Sans MS" w:hAnsi="Comic Sans MS"/>
          <w:sz w:val="24"/>
          <w:szCs w:val="24"/>
        </w:rPr>
        <w:t xml:space="preserve"> regard to the SEN</w:t>
      </w:r>
      <w:r w:rsidRPr="00B62F06">
        <w:rPr>
          <w:rFonts w:ascii="Comic Sans MS" w:hAnsi="Comic Sans MS"/>
          <w:sz w:val="24"/>
          <w:szCs w:val="24"/>
        </w:rPr>
        <w:t xml:space="preserve"> Code of Practice on the identification and Assessment of Special Educational Needs.</w:t>
      </w:r>
      <w:r>
        <w:rPr>
          <w:rFonts w:ascii="Comic Sans MS" w:hAnsi="Comic Sans MS"/>
          <w:sz w:val="24"/>
          <w:szCs w:val="24"/>
        </w:rPr>
        <w:t xml:space="preserve"> This is linked to the Early Years Foundation Stage.</w:t>
      </w:r>
      <w:r w:rsidRPr="00B62F06">
        <w:rPr>
          <w:rFonts w:ascii="Comic Sans MS" w:hAnsi="Comic Sans MS"/>
          <w:sz w:val="24"/>
          <w:szCs w:val="24"/>
        </w:rPr>
        <w:t xml:space="preserve"> We aim to provide a welcoming, and stimulating safe environment to promote positive learning opportunities for all children. </w:t>
      </w:r>
    </w:p>
    <w:p w:rsidR="002F7E4B" w:rsidRPr="00B62F06" w:rsidRDefault="002F7E4B" w:rsidP="002F7E4B">
      <w:pPr>
        <w:numPr>
          <w:ilvl w:val="12"/>
          <w:numId w:val="0"/>
        </w:numPr>
        <w:rPr>
          <w:rFonts w:ascii="Comic Sans MS" w:hAnsi="Comic Sans MS"/>
          <w:sz w:val="24"/>
          <w:szCs w:val="24"/>
        </w:rPr>
      </w:pPr>
      <w:r w:rsidRPr="00B62F06">
        <w:rPr>
          <w:rFonts w:ascii="Comic Sans MS" w:hAnsi="Comic Sans MS"/>
          <w:sz w:val="24"/>
          <w:szCs w:val="24"/>
        </w:rPr>
        <w:t>In order to achieve this we will -:</w:t>
      </w:r>
    </w:p>
    <w:p w:rsidR="002F7E4B" w:rsidRPr="003C6636" w:rsidRDefault="002F7E4B" w:rsidP="002F7E4B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sz w:val="24"/>
          <w:szCs w:val="24"/>
        </w:rPr>
      </w:pPr>
      <w:r w:rsidRPr="00B62F06">
        <w:rPr>
          <w:rFonts w:ascii="Comic Sans MS" w:hAnsi="Comic Sans MS"/>
          <w:sz w:val="24"/>
          <w:szCs w:val="24"/>
        </w:rPr>
        <w:t>Ensure that all children are welcome and their individual needs are a priority, especially children with special needs.</w:t>
      </w:r>
    </w:p>
    <w:p w:rsidR="002F7E4B" w:rsidRPr="003C6636" w:rsidRDefault="002F7E4B" w:rsidP="002F7E4B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sz w:val="24"/>
          <w:szCs w:val="24"/>
        </w:rPr>
      </w:pPr>
      <w:r w:rsidRPr="00B62F06">
        <w:rPr>
          <w:rFonts w:ascii="Comic Sans MS" w:hAnsi="Comic Sans MS"/>
          <w:sz w:val="24"/>
          <w:szCs w:val="24"/>
        </w:rPr>
        <w:t xml:space="preserve">Monitor and provide suitable equipment and access for all children's needs and progress. </w:t>
      </w:r>
    </w:p>
    <w:p w:rsidR="002F7E4B" w:rsidRPr="00610E8F" w:rsidRDefault="002F7E4B" w:rsidP="002F7E4B">
      <w:pPr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972BA5">
        <w:rPr>
          <w:rFonts w:ascii="Comic Sans MS" w:hAnsi="Comic Sans MS" w:cs="Arial"/>
          <w:sz w:val="24"/>
          <w:szCs w:val="24"/>
        </w:rPr>
        <w:t xml:space="preserve">The Setting receives Additional Educational Needs </w:t>
      </w:r>
      <w:r w:rsidRPr="00972BA5">
        <w:rPr>
          <w:rFonts w:ascii="Comic Sans MS" w:hAnsi="Comic Sans MS" w:cs="Arial"/>
          <w:b/>
          <w:sz w:val="24"/>
          <w:szCs w:val="24"/>
        </w:rPr>
        <w:t>(AEN)</w:t>
      </w:r>
      <w:r w:rsidRPr="00972BA5">
        <w:rPr>
          <w:rFonts w:ascii="Comic Sans MS" w:hAnsi="Comic Sans MS" w:cs="Arial"/>
          <w:sz w:val="24"/>
          <w:szCs w:val="24"/>
        </w:rPr>
        <w:t xml:space="preserve"> funding which </w:t>
      </w:r>
      <w:r>
        <w:rPr>
          <w:rFonts w:ascii="Comic Sans MS" w:hAnsi="Comic Sans MS" w:cs="Arial"/>
          <w:sz w:val="24"/>
          <w:szCs w:val="24"/>
        </w:rPr>
        <w:t xml:space="preserve">we </w:t>
      </w:r>
      <w:r w:rsidRPr="00972BA5">
        <w:rPr>
          <w:rFonts w:ascii="Comic Sans MS" w:hAnsi="Comic Sans MS" w:cs="Arial"/>
          <w:sz w:val="24"/>
          <w:szCs w:val="24"/>
        </w:rPr>
        <w:t>use to support the inclusi</w:t>
      </w:r>
      <w:r>
        <w:rPr>
          <w:rFonts w:ascii="Comic Sans MS" w:hAnsi="Comic Sans MS" w:cs="Arial"/>
          <w:sz w:val="24"/>
          <w:szCs w:val="24"/>
        </w:rPr>
        <w:t>on of children with SEN within our setting. This enables us</w:t>
      </w:r>
      <w:r w:rsidRPr="00972BA5">
        <w:rPr>
          <w:rFonts w:ascii="Comic Sans MS" w:hAnsi="Comic Sans MS" w:cs="Arial"/>
          <w:sz w:val="24"/>
          <w:szCs w:val="24"/>
        </w:rPr>
        <w:t xml:space="preserve"> to enhance </w:t>
      </w:r>
      <w:r>
        <w:rPr>
          <w:rFonts w:ascii="Comic Sans MS" w:hAnsi="Comic Sans MS" w:cs="Arial"/>
          <w:sz w:val="24"/>
          <w:szCs w:val="24"/>
        </w:rPr>
        <w:t>our</w:t>
      </w:r>
      <w:r w:rsidRPr="00972BA5">
        <w:rPr>
          <w:rFonts w:ascii="Comic Sans MS" w:hAnsi="Comic Sans MS" w:cs="Arial"/>
          <w:sz w:val="24"/>
          <w:szCs w:val="24"/>
        </w:rPr>
        <w:t xml:space="preserve"> resources to meet </w:t>
      </w:r>
      <w:r>
        <w:rPr>
          <w:rFonts w:ascii="Comic Sans MS" w:hAnsi="Comic Sans MS" w:cs="Arial"/>
          <w:sz w:val="24"/>
          <w:szCs w:val="24"/>
        </w:rPr>
        <w:t xml:space="preserve">any additional </w:t>
      </w:r>
      <w:r w:rsidRPr="00972BA5">
        <w:rPr>
          <w:rFonts w:ascii="Comic Sans MS" w:hAnsi="Comic Sans MS" w:cs="Arial"/>
          <w:sz w:val="24"/>
          <w:szCs w:val="24"/>
        </w:rPr>
        <w:t xml:space="preserve">needs </w:t>
      </w:r>
      <w:r>
        <w:rPr>
          <w:rFonts w:ascii="Comic Sans MS" w:hAnsi="Comic Sans MS" w:cs="Arial"/>
          <w:sz w:val="24"/>
          <w:szCs w:val="24"/>
        </w:rPr>
        <w:t>that our children may have.</w:t>
      </w:r>
    </w:p>
    <w:p w:rsidR="002F7E4B" w:rsidRPr="003C6636" w:rsidRDefault="002F7E4B" w:rsidP="002F7E4B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sz w:val="24"/>
          <w:szCs w:val="24"/>
        </w:rPr>
      </w:pPr>
      <w:r w:rsidRPr="00B62F06">
        <w:rPr>
          <w:rFonts w:ascii="Comic Sans MS" w:hAnsi="Comic Sans MS"/>
          <w:sz w:val="24"/>
          <w:szCs w:val="24"/>
        </w:rPr>
        <w:t xml:space="preserve">Work in liaison </w:t>
      </w:r>
      <w:r>
        <w:rPr>
          <w:rFonts w:ascii="Comic Sans MS" w:hAnsi="Comic Sans MS"/>
          <w:sz w:val="24"/>
          <w:szCs w:val="24"/>
        </w:rPr>
        <w:t xml:space="preserve">with outside agencies to </w:t>
      </w:r>
      <w:r w:rsidRPr="00B62F06">
        <w:rPr>
          <w:rFonts w:ascii="Comic Sans MS" w:hAnsi="Comic Sans MS"/>
          <w:sz w:val="24"/>
          <w:szCs w:val="24"/>
        </w:rPr>
        <w:t xml:space="preserve">meet children's specific needs. </w:t>
      </w:r>
    </w:p>
    <w:p w:rsidR="002F7E4B" w:rsidRPr="003C6636" w:rsidRDefault="002F7E4B" w:rsidP="002F7E4B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sz w:val="24"/>
          <w:szCs w:val="24"/>
        </w:rPr>
      </w:pPr>
      <w:r w:rsidRPr="00B62F06">
        <w:rPr>
          <w:rFonts w:ascii="Comic Sans MS" w:hAnsi="Comic Sans MS"/>
          <w:sz w:val="24"/>
          <w:szCs w:val="24"/>
        </w:rPr>
        <w:t xml:space="preserve">Observe and monitor all children's progress. </w:t>
      </w:r>
    </w:p>
    <w:p w:rsidR="002F7E4B" w:rsidRPr="003C6636" w:rsidRDefault="002F7E4B" w:rsidP="002F7E4B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sz w:val="24"/>
          <w:szCs w:val="24"/>
        </w:rPr>
      </w:pPr>
      <w:r w:rsidRPr="00B62F06">
        <w:rPr>
          <w:rFonts w:ascii="Comic Sans MS" w:hAnsi="Comic Sans MS"/>
          <w:sz w:val="24"/>
          <w:szCs w:val="24"/>
        </w:rPr>
        <w:t xml:space="preserve">Discuss concerns with parents/carers and encourage them to make full use of other services available (e.g. Opticians. GP's, Health Visitors etc.). </w:t>
      </w:r>
    </w:p>
    <w:p w:rsidR="002F7E4B" w:rsidRPr="003C6636" w:rsidRDefault="002F7E4B" w:rsidP="002F7E4B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sz w:val="24"/>
          <w:szCs w:val="24"/>
        </w:rPr>
      </w:pPr>
      <w:r w:rsidRPr="00B62F06">
        <w:rPr>
          <w:rFonts w:ascii="Comic Sans MS" w:hAnsi="Comic Sans MS"/>
          <w:sz w:val="24"/>
          <w:szCs w:val="24"/>
        </w:rPr>
        <w:t>Complete necessary docum</w:t>
      </w:r>
      <w:r>
        <w:rPr>
          <w:rFonts w:ascii="Comic Sans MS" w:hAnsi="Comic Sans MS"/>
          <w:sz w:val="24"/>
          <w:szCs w:val="24"/>
        </w:rPr>
        <w:t>entation in accordance with SEN</w:t>
      </w:r>
      <w:r w:rsidRPr="00B62F06">
        <w:rPr>
          <w:rFonts w:ascii="Comic Sans MS" w:hAnsi="Comic Sans MS"/>
          <w:sz w:val="24"/>
          <w:szCs w:val="24"/>
        </w:rPr>
        <w:t xml:space="preserve"> Code of Practice. </w:t>
      </w:r>
      <w:r>
        <w:rPr>
          <w:rFonts w:ascii="Comic Sans MS" w:hAnsi="Comic Sans MS"/>
          <w:sz w:val="24"/>
          <w:szCs w:val="24"/>
        </w:rPr>
        <w:t>Making referrals to Inclusion and Disability Support Service (IDSS)</w:t>
      </w:r>
    </w:p>
    <w:p w:rsidR="002F7E4B" w:rsidRPr="003C6636" w:rsidRDefault="002F7E4B" w:rsidP="002F7E4B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sz w:val="24"/>
          <w:szCs w:val="24"/>
        </w:rPr>
      </w:pPr>
      <w:r w:rsidRPr="00B62F06">
        <w:rPr>
          <w:rFonts w:ascii="Comic Sans MS" w:hAnsi="Comic Sans MS"/>
          <w:sz w:val="24"/>
          <w:szCs w:val="24"/>
        </w:rPr>
        <w:t>We recognise the developmental needs o</w:t>
      </w:r>
      <w:r>
        <w:rPr>
          <w:rFonts w:ascii="Comic Sans MS" w:hAnsi="Comic Sans MS"/>
          <w:sz w:val="24"/>
          <w:szCs w:val="24"/>
        </w:rPr>
        <w:t>f particularly gifted children.</w:t>
      </w:r>
    </w:p>
    <w:p w:rsidR="002F7E4B" w:rsidRDefault="002F7E4B" w:rsidP="002F7E4B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Pr="00B62F06">
        <w:rPr>
          <w:rFonts w:ascii="Comic Sans MS" w:hAnsi="Comic Sans MS"/>
          <w:sz w:val="24"/>
          <w:szCs w:val="24"/>
        </w:rPr>
        <w:t xml:space="preserve">o provide </w:t>
      </w:r>
      <w:r>
        <w:rPr>
          <w:rFonts w:ascii="Comic Sans MS" w:hAnsi="Comic Sans MS"/>
          <w:sz w:val="24"/>
          <w:szCs w:val="24"/>
        </w:rPr>
        <w:t>updated training by designated SENCO</w:t>
      </w:r>
    </w:p>
    <w:p w:rsidR="002F7E4B" w:rsidRPr="00EF5C6D" w:rsidRDefault="002F7E4B" w:rsidP="002F7E4B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Endeavour to provide staffing to meet the needs of the individual child.</w:t>
      </w:r>
    </w:p>
    <w:p w:rsidR="002F7E4B" w:rsidRPr="00610E8F" w:rsidRDefault="002F7E4B" w:rsidP="002F7E4B">
      <w:pPr>
        <w:tabs>
          <w:tab w:val="left" w:pos="72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**</w:t>
      </w:r>
      <w:r w:rsidRPr="00610E8F">
        <w:rPr>
          <w:rFonts w:ascii="Comic Sans MS" w:hAnsi="Comic Sans MS"/>
          <w:b/>
          <w:sz w:val="24"/>
          <w:szCs w:val="24"/>
        </w:rPr>
        <w:t>Please see more in depth information</w:t>
      </w:r>
      <w:r>
        <w:rPr>
          <w:rFonts w:ascii="Comic Sans MS" w:hAnsi="Comic Sans MS"/>
          <w:b/>
          <w:sz w:val="24"/>
          <w:szCs w:val="24"/>
        </w:rPr>
        <w:t xml:space="preserve"> regarding our SEN policy (attached</w:t>
      </w:r>
      <w:proofErr w:type="gramStart"/>
      <w:r>
        <w:rPr>
          <w:rFonts w:ascii="Comic Sans MS" w:hAnsi="Comic Sans MS"/>
          <w:b/>
          <w:sz w:val="24"/>
          <w:szCs w:val="24"/>
        </w:rPr>
        <w:t>)*</w:t>
      </w:r>
      <w:proofErr w:type="gramEnd"/>
      <w:r>
        <w:rPr>
          <w:rFonts w:ascii="Comic Sans MS" w:hAnsi="Comic Sans MS"/>
          <w:b/>
          <w:sz w:val="24"/>
          <w:szCs w:val="24"/>
        </w:rPr>
        <w:t>*</w:t>
      </w:r>
    </w:p>
    <w:p w:rsidR="002F7E4B" w:rsidRPr="00E845E3" w:rsidRDefault="002F7E4B" w:rsidP="002F7E4B">
      <w:pPr>
        <w:numPr>
          <w:ilvl w:val="12"/>
          <w:numId w:val="0"/>
        </w:numPr>
        <w:rPr>
          <w:rFonts w:ascii="Comic Sans MS" w:hAnsi="Comic Sans MS"/>
          <w:b/>
          <w:i/>
          <w:sz w:val="16"/>
          <w:szCs w:val="16"/>
        </w:rPr>
      </w:pPr>
    </w:p>
    <w:p w:rsidR="00CF514D" w:rsidRDefault="00CF514D">
      <w:bookmarkStart w:id="0" w:name="_GoBack"/>
      <w:bookmarkEnd w:id="0"/>
    </w:p>
    <w:sectPr w:rsidR="00CF5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B21C8C"/>
    <w:lvl w:ilvl="0">
      <w:numFmt w:val="bullet"/>
      <w:lvlText w:val="*"/>
      <w:lvlJc w:val="left"/>
    </w:lvl>
  </w:abstractNum>
  <w:abstractNum w:abstractNumId="1">
    <w:nsid w:val="09BC20A9"/>
    <w:multiLevelType w:val="hybridMultilevel"/>
    <w:tmpl w:val="31AE2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4B"/>
    <w:rsid w:val="002F7E4B"/>
    <w:rsid w:val="00C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F7E4B"/>
    <w:pPr>
      <w:widowControl w:val="0"/>
    </w:pPr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rsid w:val="002F7E4B"/>
    <w:rPr>
      <w:rFonts w:ascii="Comic Sans MS" w:eastAsia="Times New Roman" w:hAnsi="Comic Sans MS" w:cs="Times New Roman"/>
      <w:sz w:val="28"/>
      <w:szCs w:val="20"/>
      <w:lang w:eastAsia="en-GB"/>
    </w:rPr>
  </w:style>
  <w:style w:type="paragraph" w:customStyle="1" w:styleId="H3">
    <w:name w:val="H3"/>
    <w:basedOn w:val="Normal"/>
    <w:next w:val="Normal"/>
    <w:rsid w:val="002F7E4B"/>
    <w:pPr>
      <w:keepNext/>
      <w:spacing w:before="100" w:after="10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F7E4B"/>
    <w:pPr>
      <w:widowControl w:val="0"/>
    </w:pPr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rsid w:val="002F7E4B"/>
    <w:rPr>
      <w:rFonts w:ascii="Comic Sans MS" w:eastAsia="Times New Roman" w:hAnsi="Comic Sans MS" w:cs="Times New Roman"/>
      <w:sz w:val="28"/>
      <w:szCs w:val="20"/>
      <w:lang w:eastAsia="en-GB"/>
    </w:rPr>
  </w:style>
  <w:style w:type="paragraph" w:customStyle="1" w:styleId="H3">
    <w:name w:val="H3"/>
    <w:basedOn w:val="Normal"/>
    <w:next w:val="Normal"/>
    <w:rsid w:val="002F7E4B"/>
    <w:pPr>
      <w:keepNext/>
      <w:spacing w:before="100" w:after="10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Tildsley</dc:creator>
  <cp:lastModifiedBy>Emma Tildsley</cp:lastModifiedBy>
  <cp:revision>1</cp:revision>
  <dcterms:created xsi:type="dcterms:W3CDTF">2014-07-03T16:56:00Z</dcterms:created>
  <dcterms:modified xsi:type="dcterms:W3CDTF">2014-07-03T16:56:00Z</dcterms:modified>
</cp:coreProperties>
</file>