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CC" w:rsidRPr="00B62F06" w:rsidRDefault="001C5CCC" w:rsidP="001C5CCC">
      <w:pPr>
        <w:pStyle w:val="H3"/>
        <w:numPr>
          <w:ilvl w:val="12"/>
          <w:numId w:val="0"/>
        </w:numPr>
        <w:spacing w:before="0" w:after="0"/>
        <w:jc w:val="center"/>
        <w:rPr>
          <w:rFonts w:ascii="Comic Sans MS" w:hAnsi="Comic Sans MS"/>
          <w:i/>
          <w:sz w:val="24"/>
          <w:szCs w:val="24"/>
        </w:rPr>
      </w:pPr>
      <w:r w:rsidRPr="00B62F06">
        <w:rPr>
          <w:rFonts w:ascii="Comic Sans MS" w:hAnsi="Comic Sans MS"/>
          <w:i/>
          <w:sz w:val="24"/>
          <w:szCs w:val="24"/>
        </w:rPr>
        <w:t>CONFIDENTIALITY AND RECORD KEEPING</w:t>
      </w:r>
    </w:p>
    <w:p w:rsidR="001C5CCC" w:rsidRDefault="001C5CCC" w:rsidP="001C5CCC">
      <w:pPr>
        <w:numPr>
          <w:ilvl w:val="12"/>
          <w:numId w:val="0"/>
        </w:numPr>
        <w:rPr>
          <w:rFonts w:ascii="Comic Sans MS" w:hAnsi="Comic Sans MS"/>
          <w:sz w:val="24"/>
          <w:szCs w:val="24"/>
        </w:rPr>
      </w:pPr>
      <w:r>
        <w:rPr>
          <w:rFonts w:ascii="Comic Sans MS" w:hAnsi="Comic Sans MS"/>
          <w:sz w:val="24"/>
          <w:szCs w:val="24"/>
        </w:rPr>
        <w:t xml:space="preserve">At </w:t>
      </w:r>
      <w:proofErr w:type="spellStart"/>
      <w:r>
        <w:rPr>
          <w:rFonts w:ascii="Comic Sans MS" w:hAnsi="Comic Sans MS"/>
          <w:sz w:val="24"/>
          <w:szCs w:val="24"/>
        </w:rPr>
        <w:t>Farington</w:t>
      </w:r>
      <w:proofErr w:type="spellEnd"/>
      <w:r>
        <w:rPr>
          <w:rFonts w:ascii="Comic Sans MS" w:hAnsi="Comic Sans MS"/>
          <w:sz w:val="24"/>
          <w:szCs w:val="24"/>
        </w:rPr>
        <w:t xml:space="preserve"> playgroup staff and managers can be said to have a ‘confidential relationship’ with families. It is our intention to respect the privacy of children and their parents/carers,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or the Data Protection Act and Human Rights act.</w:t>
      </w:r>
      <w:r w:rsidRPr="00B62F06">
        <w:rPr>
          <w:rFonts w:ascii="Comic Sans MS" w:hAnsi="Comic Sans MS"/>
          <w:sz w:val="24"/>
          <w:szCs w:val="24"/>
        </w:rPr>
        <w:t xml:space="preserve"> We aim to respect the wishes of parents/carers and to adapt our curriculum </w:t>
      </w:r>
      <w:r>
        <w:rPr>
          <w:rFonts w:ascii="Comic Sans MS" w:hAnsi="Comic Sans MS"/>
          <w:sz w:val="24"/>
          <w:szCs w:val="24"/>
        </w:rPr>
        <w:t>according to a child's needs.</w:t>
      </w:r>
    </w:p>
    <w:p w:rsidR="001C5CCC" w:rsidRPr="00B62F06" w:rsidRDefault="001C5CCC" w:rsidP="001C5CCC">
      <w:pPr>
        <w:numPr>
          <w:ilvl w:val="0"/>
          <w:numId w:val="2"/>
        </w:numPr>
        <w:tabs>
          <w:tab w:val="left" w:pos="720"/>
        </w:tabs>
        <w:rPr>
          <w:rFonts w:ascii="Comic Sans MS" w:hAnsi="Comic Sans MS"/>
          <w:sz w:val="24"/>
          <w:szCs w:val="24"/>
        </w:rPr>
      </w:pPr>
      <w:r w:rsidRPr="00B62F06">
        <w:rPr>
          <w:rFonts w:ascii="Comic Sans MS" w:hAnsi="Comic Sans MS"/>
          <w:sz w:val="24"/>
          <w:szCs w:val="24"/>
        </w:rPr>
        <w:t xml:space="preserve">Parents/carers may request to see written records of their child. </w:t>
      </w:r>
    </w:p>
    <w:p w:rsidR="001C5CCC" w:rsidRDefault="001C5CCC" w:rsidP="001C5CCC">
      <w:pPr>
        <w:numPr>
          <w:ilvl w:val="0"/>
          <w:numId w:val="2"/>
        </w:numPr>
        <w:rPr>
          <w:rFonts w:ascii="Comic Sans MS" w:hAnsi="Comic Sans MS"/>
          <w:sz w:val="24"/>
          <w:szCs w:val="24"/>
        </w:rPr>
      </w:pPr>
      <w:r>
        <w:rPr>
          <w:rFonts w:ascii="Comic Sans MS" w:hAnsi="Comic Sans MS"/>
          <w:sz w:val="24"/>
          <w:szCs w:val="24"/>
        </w:rPr>
        <w:t>Any request to see the Childs individual file by a parent or person with parental responsibility must be made in writing to the Manager</w:t>
      </w:r>
    </w:p>
    <w:p w:rsidR="001C5CCC" w:rsidRPr="00B62F06" w:rsidRDefault="001C5CCC" w:rsidP="001C5CCC">
      <w:pPr>
        <w:numPr>
          <w:ilvl w:val="0"/>
          <w:numId w:val="2"/>
        </w:numPr>
        <w:rPr>
          <w:rFonts w:ascii="Comic Sans MS" w:hAnsi="Comic Sans MS"/>
          <w:sz w:val="24"/>
          <w:szCs w:val="24"/>
        </w:rPr>
      </w:pPr>
      <w:r>
        <w:rPr>
          <w:rFonts w:ascii="Comic Sans MS" w:hAnsi="Comic Sans MS"/>
          <w:sz w:val="24"/>
          <w:szCs w:val="24"/>
        </w:rPr>
        <w:t xml:space="preserve">The Manager will make arrangements for the file to available within 14 days. </w:t>
      </w:r>
    </w:p>
    <w:p w:rsidR="001C5CCC" w:rsidRPr="00B62F06" w:rsidRDefault="001C5CCC" w:rsidP="001C5CCC">
      <w:pPr>
        <w:numPr>
          <w:ilvl w:val="0"/>
          <w:numId w:val="1"/>
        </w:numPr>
        <w:tabs>
          <w:tab w:val="left" w:pos="720"/>
        </w:tabs>
        <w:rPr>
          <w:rFonts w:ascii="Comic Sans MS" w:hAnsi="Comic Sans MS"/>
          <w:sz w:val="24"/>
          <w:szCs w:val="24"/>
        </w:rPr>
      </w:pPr>
      <w:r w:rsidRPr="00B62F06">
        <w:rPr>
          <w:rFonts w:ascii="Comic Sans MS" w:hAnsi="Comic Sans MS"/>
          <w:sz w:val="24"/>
          <w:szCs w:val="24"/>
        </w:rPr>
        <w:t>Staff will be observant in each individual ses</w:t>
      </w:r>
      <w:r>
        <w:rPr>
          <w:rFonts w:ascii="Comic Sans MS" w:hAnsi="Comic Sans MS"/>
          <w:sz w:val="24"/>
          <w:szCs w:val="24"/>
        </w:rPr>
        <w:t>sion and will make observations on their key children</w:t>
      </w:r>
    </w:p>
    <w:p w:rsidR="001C5CCC" w:rsidRPr="00CB34D5" w:rsidRDefault="001C5CCC" w:rsidP="001C5CCC">
      <w:pPr>
        <w:numPr>
          <w:ilvl w:val="0"/>
          <w:numId w:val="1"/>
        </w:numPr>
        <w:tabs>
          <w:tab w:val="left" w:pos="720"/>
        </w:tabs>
        <w:rPr>
          <w:rFonts w:ascii="Comic Sans MS" w:hAnsi="Comic Sans MS"/>
          <w:sz w:val="24"/>
          <w:szCs w:val="24"/>
        </w:rPr>
      </w:pPr>
      <w:r w:rsidRPr="00B62F06">
        <w:rPr>
          <w:rFonts w:ascii="Comic Sans MS" w:hAnsi="Comic Sans MS"/>
          <w:sz w:val="24"/>
          <w:szCs w:val="24"/>
        </w:rPr>
        <w:t>Formal observations wi</w:t>
      </w:r>
      <w:r>
        <w:rPr>
          <w:rFonts w:ascii="Comic Sans MS" w:hAnsi="Comic Sans MS"/>
          <w:sz w:val="24"/>
          <w:szCs w:val="24"/>
        </w:rPr>
        <w:t>ll be completed on ALL</w:t>
      </w:r>
      <w:r w:rsidRPr="00B62F06">
        <w:rPr>
          <w:rFonts w:ascii="Comic Sans MS" w:hAnsi="Comic Sans MS"/>
          <w:sz w:val="24"/>
          <w:szCs w:val="24"/>
        </w:rPr>
        <w:t xml:space="preserve"> children within the group in order to fu</w:t>
      </w:r>
      <w:r>
        <w:rPr>
          <w:rFonts w:ascii="Comic Sans MS" w:hAnsi="Comic Sans MS"/>
          <w:sz w:val="24"/>
          <w:szCs w:val="24"/>
        </w:rPr>
        <w:t>lfil the requirements of the EYFS</w:t>
      </w:r>
      <w:r w:rsidRPr="00CB34D5">
        <w:rPr>
          <w:rFonts w:ascii="Comic Sans MS" w:hAnsi="Comic Sans MS"/>
          <w:sz w:val="24"/>
          <w:szCs w:val="24"/>
        </w:rPr>
        <w:t xml:space="preserve"> </w:t>
      </w:r>
    </w:p>
    <w:p w:rsidR="001C5CCC" w:rsidRPr="00B62F06" w:rsidRDefault="001C5CCC" w:rsidP="001C5CCC">
      <w:pPr>
        <w:numPr>
          <w:ilvl w:val="0"/>
          <w:numId w:val="1"/>
        </w:numPr>
        <w:tabs>
          <w:tab w:val="left" w:pos="720"/>
        </w:tabs>
        <w:rPr>
          <w:rFonts w:ascii="Comic Sans MS" w:hAnsi="Comic Sans MS"/>
          <w:sz w:val="24"/>
          <w:szCs w:val="24"/>
        </w:rPr>
      </w:pPr>
      <w:r w:rsidRPr="00B62F06">
        <w:rPr>
          <w:rFonts w:ascii="Comic Sans MS" w:hAnsi="Comic Sans MS"/>
          <w:sz w:val="24"/>
          <w:szCs w:val="24"/>
        </w:rPr>
        <w:t xml:space="preserve">Records will only be available to staff on a 'need to know' basis. </w:t>
      </w:r>
    </w:p>
    <w:p w:rsidR="001C5CCC" w:rsidRPr="00B62F06" w:rsidRDefault="001C5CCC" w:rsidP="001C5CCC">
      <w:pPr>
        <w:numPr>
          <w:ilvl w:val="0"/>
          <w:numId w:val="1"/>
        </w:numPr>
        <w:tabs>
          <w:tab w:val="left" w:pos="720"/>
        </w:tabs>
        <w:rPr>
          <w:rFonts w:ascii="Comic Sans MS" w:hAnsi="Comic Sans MS"/>
          <w:sz w:val="24"/>
          <w:szCs w:val="24"/>
        </w:rPr>
      </w:pPr>
      <w:r w:rsidRPr="00B62F06">
        <w:rPr>
          <w:rFonts w:ascii="Comic Sans MS" w:hAnsi="Comic Sans MS"/>
          <w:sz w:val="24"/>
          <w:szCs w:val="24"/>
        </w:rPr>
        <w:t>Liaison with outside organisations and professionals will only take place wher</w:t>
      </w:r>
      <w:r>
        <w:rPr>
          <w:rFonts w:ascii="Comic Sans MS" w:hAnsi="Comic Sans MS"/>
          <w:sz w:val="24"/>
          <w:szCs w:val="24"/>
        </w:rPr>
        <w:t>e the parent has given consent except issues involving child protection</w:t>
      </w:r>
    </w:p>
    <w:p w:rsidR="001C5CCC" w:rsidRPr="00B62F06" w:rsidRDefault="001C5CCC" w:rsidP="001C5CCC">
      <w:pPr>
        <w:numPr>
          <w:ilvl w:val="0"/>
          <w:numId w:val="1"/>
        </w:numPr>
        <w:tabs>
          <w:tab w:val="left" w:pos="720"/>
        </w:tabs>
        <w:rPr>
          <w:rFonts w:ascii="Comic Sans MS" w:hAnsi="Comic Sans MS"/>
          <w:sz w:val="24"/>
          <w:szCs w:val="24"/>
        </w:rPr>
      </w:pPr>
      <w:r w:rsidRPr="00B62F06">
        <w:rPr>
          <w:rFonts w:ascii="Comic Sans MS" w:hAnsi="Comic Sans MS"/>
          <w:sz w:val="24"/>
          <w:szCs w:val="24"/>
        </w:rPr>
        <w:t xml:space="preserve">Individual profiles will be given to parents when the child leaves the group for them to pass on, if they wish, to the child's next setting. </w:t>
      </w:r>
    </w:p>
    <w:p w:rsidR="001C5CCC" w:rsidRPr="00B62F06" w:rsidRDefault="001C5CCC" w:rsidP="001C5CCC">
      <w:pPr>
        <w:numPr>
          <w:ilvl w:val="0"/>
          <w:numId w:val="1"/>
        </w:numPr>
        <w:tabs>
          <w:tab w:val="left" w:pos="720"/>
        </w:tabs>
        <w:rPr>
          <w:rFonts w:ascii="Comic Sans MS" w:hAnsi="Comic Sans MS"/>
          <w:sz w:val="24"/>
          <w:szCs w:val="24"/>
        </w:rPr>
      </w:pPr>
      <w:r w:rsidRPr="00B62F06">
        <w:rPr>
          <w:rFonts w:ascii="Comic Sans MS" w:hAnsi="Comic Sans MS"/>
          <w:sz w:val="24"/>
          <w:szCs w:val="24"/>
        </w:rPr>
        <w:t xml:space="preserve">Where a child study needs to be completed as part of staff/student training, the student/staff will be obtain written permission from the parent before the study commences. </w:t>
      </w:r>
    </w:p>
    <w:p w:rsidR="001C5CCC" w:rsidRPr="00B62F06" w:rsidRDefault="001C5CCC" w:rsidP="001C5CCC">
      <w:pPr>
        <w:numPr>
          <w:ilvl w:val="0"/>
          <w:numId w:val="1"/>
        </w:numPr>
        <w:tabs>
          <w:tab w:val="left" w:pos="720"/>
        </w:tabs>
        <w:rPr>
          <w:rFonts w:ascii="Comic Sans MS" w:hAnsi="Comic Sans MS"/>
          <w:sz w:val="24"/>
          <w:szCs w:val="24"/>
        </w:rPr>
      </w:pPr>
      <w:r w:rsidRPr="00B62F06">
        <w:rPr>
          <w:rFonts w:ascii="Comic Sans MS" w:hAnsi="Comic Sans MS"/>
          <w:sz w:val="24"/>
          <w:szCs w:val="24"/>
        </w:rPr>
        <w:t xml:space="preserve">Suitably qualified staff will only carry out observations. </w:t>
      </w:r>
    </w:p>
    <w:p w:rsidR="001C5CCC" w:rsidRDefault="001C5CCC" w:rsidP="001C5CCC">
      <w:pPr>
        <w:numPr>
          <w:ilvl w:val="0"/>
          <w:numId w:val="1"/>
        </w:numPr>
        <w:tabs>
          <w:tab w:val="left" w:pos="720"/>
        </w:tabs>
        <w:rPr>
          <w:rFonts w:ascii="Comic Sans MS" w:hAnsi="Comic Sans MS"/>
          <w:sz w:val="24"/>
          <w:szCs w:val="24"/>
        </w:rPr>
      </w:pPr>
      <w:r w:rsidRPr="00B62F06">
        <w:rPr>
          <w:rFonts w:ascii="Comic Sans MS" w:hAnsi="Comic Sans MS"/>
          <w:sz w:val="24"/>
          <w:szCs w:val="24"/>
        </w:rPr>
        <w:t>All staff including long-term volunteers and temporary staff will be bound by confidentiality.</w:t>
      </w:r>
    </w:p>
    <w:p w:rsidR="001C5CCC" w:rsidRPr="00C00155" w:rsidRDefault="001C5CCC" w:rsidP="001C5CCC">
      <w:pPr>
        <w:numPr>
          <w:ilvl w:val="0"/>
          <w:numId w:val="1"/>
        </w:numPr>
        <w:tabs>
          <w:tab w:val="left" w:pos="720"/>
        </w:tabs>
        <w:rPr>
          <w:rFonts w:ascii="Comic Sans MS" w:hAnsi="Comic Sans MS"/>
          <w:sz w:val="24"/>
          <w:szCs w:val="24"/>
        </w:rPr>
      </w:pPr>
      <w:r>
        <w:rPr>
          <w:rFonts w:ascii="Comic Sans MS" w:hAnsi="Comic Sans MS"/>
          <w:sz w:val="24"/>
          <w:szCs w:val="24"/>
        </w:rPr>
        <w:t>All confidential information is stored in a locked filing cabinet.</w:t>
      </w:r>
    </w:p>
    <w:p w:rsidR="001C5CCC" w:rsidRDefault="001C5CCC" w:rsidP="001C5CCC">
      <w:pPr>
        <w:tabs>
          <w:tab w:val="left" w:pos="720"/>
        </w:tabs>
        <w:rPr>
          <w:rFonts w:ascii="Comic Sans MS" w:hAnsi="Comic Sans MS"/>
          <w:sz w:val="24"/>
          <w:szCs w:val="24"/>
        </w:rPr>
      </w:pPr>
      <w:r>
        <w:rPr>
          <w:rFonts w:ascii="Comic Sans MS" w:hAnsi="Comic Sans MS"/>
          <w:sz w:val="24"/>
          <w:szCs w:val="24"/>
        </w:rPr>
        <w:t>We always check whether parents regard the information they share with us to be regarded as confidential or not.</w:t>
      </w:r>
    </w:p>
    <w:p w:rsidR="001C5CCC" w:rsidRDefault="001C5CCC" w:rsidP="001C5CCC">
      <w:pPr>
        <w:tabs>
          <w:tab w:val="left" w:pos="720"/>
        </w:tabs>
        <w:rPr>
          <w:rFonts w:ascii="Comic Sans MS" w:hAnsi="Comic Sans MS"/>
          <w:sz w:val="24"/>
          <w:szCs w:val="24"/>
        </w:rPr>
      </w:pPr>
      <w:r>
        <w:rPr>
          <w:rFonts w:ascii="Comic Sans MS" w:hAnsi="Comic Sans MS"/>
          <w:sz w:val="24"/>
          <w:szCs w:val="24"/>
        </w:rPr>
        <w:t xml:space="preserve">Some parents sometimes share information about themselves with other parents as well as staff; </w:t>
      </w:r>
      <w:proofErr w:type="spellStart"/>
      <w:r>
        <w:rPr>
          <w:rFonts w:ascii="Comic Sans MS" w:hAnsi="Comic Sans MS"/>
          <w:sz w:val="24"/>
          <w:szCs w:val="24"/>
        </w:rPr>
        <w:t>Farington</w:t>
      </w:r>
      <w:proofErr w:type="spellEnd"/>
      <w:r>
        <w:rPr>
          <w:rFonts w:ascii="Comic Sans MS" w:hAnsi="Comic Sans MS"/>
          <w:sz w:val="24"/>
          <w:szCs w:val="24"/>
        </w:rPr>
        <w:t xml:space="preserve"> Playgroup cannot be held responsible if information is shared beyond those parents whom the person has ‘confided’ in.</w:t>
      </w:r>
    </w:p>
    <w:p w:rsidR="00CF514D" w:rsidRDefault="00CF514D">
      <w:bookmarkStart w:id="0" w:name="_GoBack"/>
      <w:bookmarkEnd w:id="0"/>
    </w:p>
    <w:sectPr w:rsidR="00C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B21C8C"/>
    <w:lvl w:ilvl="0">
      <w:numFmt w:val="bullet"/>
      <w:lvlText w:val="*"/>
      <w:lvlJc w:val="left"/>
    </w:lvl>
  </w:abstractNum>
  <w:abstractNum w:abstractNumId="1">
    <w:nsid w:val="5F447122"/>
    <w:multiLevelType w:val="hybridMultilevel"/>
    <w:tmpl w:val="269A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CC"/>
    <w:rsid w:val="001C5CCC"/>
    <w:rsid w:val="00C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1C5CCC"/>
    <w:pPr>
      <w:keepNext/>
      <w:spacing w:before="100" w:after="100"/>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1C5CCC"/>
    <w:pPr>
      <w:keepNext/>
      <w:spacing w:before="100" w:after="10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Tildsley</dc:creator>
  <cp:lastModifiedBy>Emma Tildsley</cp:lastModifiedBy>
  <cp:revision>1</cp:revision>
  <dcterms:created xsi:type="dcterms:W3CDTF">2014-07-03T16:56:00Z</dcterms:created>
  <dcterms:modified xsi:type="dcterms:W3CDTF">2014-07-03T16:56:00Z</dcterms:modified>
</cp:coreProperties>
</file>